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00A" w:rsidRDefault="0032300A" w:rsidP="0032300A">
      <w:pPr>
        <w:spacing w:line="480" w:lineRule="auto"/>
        <w:jc w:val="center"/>
        <w:rPr>
          <w:rFonts w:ascii="Times New Roman" w:hAnsi="Times New Roman" w:cs="Times New Roman"/>
          <w:b/>
          <w:sz w:val="24"/>
          <w:szCs w:val="24"/>
        </w:rPr>
      </w:pPr>
    </w:p>
    <w:p w:rsidR="0032300A" w:rsidRDefault="0032300A" w:rsidP="0032300A">
      <w:pPr>
        <w:spacing w:line="480" w:lineRule="auto"/>
        <w:jc w:val="center"/>
        <w:rPr>
          <w:rFonts w:ascii="Times New Roman" w:hAnsi="Times New Roman" w:cs="Times New Roman"/>
          <w:b/>
          <w:sz w:val="24"/>
          <w:szCs w:val="24"/>
        </w:rPr>
      </w:pPr>
    </w:p>
    <w:p w:rsidR="0032300A" w:rsidRDefault="0032300A" w:rsidP="0032300A">
      <w:pPr>
        <w:spacing w:line="480" w:lineRule="auto"/>
        <w:jc w:val="center"/>
        <w:rPr>
          <w:rFonts w:ascii="Times New Roman" w:hAnsi="Times New Roman" w:cs="Times New Roman"/>
          <w:b/>
          <w:sz w:val="24"/>
          <w:szCs w:val="24"/>
        </w:rPr>
      </w:pPr>
    </w:p>
    <w:p w:rsidR="0032300A" w:rsidRDefault="0032300A" w:rsidP="0032300A">
      <w:pPr>
        <w:spacing w:line="480" w:lineRule="auto"/>
        <w:jc w:val="center"/>
        <w:rPr>
          <w:rFonts w:ascii="Times New Roman" w:hAnsi="Times New Roman" w:cs="Times New Roman"/>
          <w:b/>
          <w:sz w:val="24"/>
          <w:szCs w:val="24"/>
        </w:rPr>
      </w:pPr>
    </w:p>
    <w:p w:rsidR="0032300A" w:rsidRDefault="0032300A" w:rsidP="0032300A">
      <w:pPr>
        <w:spacing w:line="480" w:lineRule="auto"/>
        <w:jc w:val="center"/>
        <w:rPr>
          <w:rFonts w:ascii="Times New Roman" w:hAnsi="Times New Roman" w:cs="Times New Roman"/>
          <w:b/>
          <w:sz w:val="24"/>
          <w:szCs w:val="24"/>
        </w:rPr>
      </w:pPr>
    </w:p>
    <w:p w:rsidR="0032300A" w:rsidRDefault="0032300A" w:rsidP="0032300A">
      <w:pPr>
        <w:spacing w:line="480" w:lineRule="auto"/>
        <w:jc w:val="center"/>
        <w:rPr>
          <w:rFonts w:ascii="Times New Roman" w:hAnsi="Times New Roman" w:cs="Times New Roman"/>
          <w:b/>
          <w:sz w:val="24"/>
          <w:szCs w:val="24"/>
        </w:rPr>
      </w:pPr>
    </w:p>
    <w:p w:rsidR="0069116A" w:rsidRDefault="0069116A" w:rsidP="0032300A">
      <w:pPr>
        <w:spacing w:line="480" w:lineRule="auto"/>
        <w:jc w:val="center"/>
        <w:rPr>
          <w:rFonts w:ascii="Times New Roman" w:hAnsi="Times New Roman" w:cs="Times New Roman"/>
          <w:b/>
          <w:sz w:val="24"/>
          <w:szCs w:val="24"/>
        </w:rPr>
      </w:pPr>
    </w:p>
    <w:p w:rsidR="0032300A" w:rsidRPr="0032300A" w:rsidRDefault="0032300A" w:rsidP="0032300A">
      <w:pPr>
        <w:spacing w:line="480" w:lineRule="auto"/>
        <w:jc w:val="center"/>
        <w:rPr>
          <w:rFonts w:ascii="Times New Roman" w:hAnsi="Times New Roman" w:cs="Times New Roman"/>
          <w:b/>
          <w:sz w:val="24"/>
          <w:szCs w:val="24"/>
        </w:rPr>
      </w:pPr>
      <w:r w:rsidRPr="0032300A">
        <w:rPr>
          <w:rFonts w:ascii="Times New Roman" w:hAnsi="Times New Roman" w:cs="Times New Roman"/>
          <w:b/>
          <w:sz w:val="24"/>
          <w:szCs w:val="24"/>
        </w:rPr>
        <w:t>Plate Tectonics and Natural Disasters</w:t>
      </w:r>
    </w:p>
    <w:p w:rsidR="0032300A" w:rsidRPr="0032300A" w:rsidRDefault="0032300A" w:rsidP="0032300A">
      <w:pPr>
        <w:spacing w:line="480" w:lineRule="auto"/>
        <w:jc w:val="center"/>
        <w:rPr>
          <w:rFonts w:ascii="Times New Roman" w:hAnsi="Times New Roman" w:cs="Times New Roman"/>
          <w:sz w:val="24"/>
          <w:szCs w:val="24"/>
        </w:rPr>
      </w:pPr>
      <w:r w:rsidRPr="0032300A">
        <w:rPr>
          <w:rFonts w:ascii="Times New Roman" w:hAnsi="Times New Roman" w:cs="Times New Roman"/>
          <w:sz w:val="24"/>
          <w:szCs w:val="24"/>
        </w:rPr>
        <w:t xml:space="preserve">Name </w:t>
      </w:r>
    </w:p>
    <w:p w:rsidR="0032300A" w:rsidRPr="0032300A" w:rsidRDefault="0032300A" w:rsidP="0032300A">
      <w:pPr>
        <w:spacing w:line="480" w:lineRule="auto"/>
        <w:jc w:val="center"/>
        <w:rPr>
          <w:rFonts w:ascii="Times New Roman" w:hAnsi="Times New Roman" w:cs="Times New Roman"/>
          <w:sz w:val="24"/>
          <w:szCs w:val="24"/>
        </w:rPr>
      </w:pPr>
      <w:r w:rsidRPr="0032300A">
        <w:rPr>
          <w:rFonts w:ascii="Times New Roman" w:hAnsi="Times New Roman" w:cs="Times New Roman"/>
          <w:sz w:val="24"/>
          <w:szCs w:val="24"/>
        </w:rPr>
        <w:t xml:space="preserve">Institution </w:t>
      </w:r>
    </w:p>
    <w:p w:rsidR="0032300A" w:rsidRPr="0032300A" w:rsidRDefault="0032300A" w:rsidP="0032300A">
      <w:pPr>
        <w:spacing w:line="480" w:lineRule="auto"/>
        <w:jc w:val="center"/>
        <w:rPr>
          <w:rFonts w:ascii="Times New Roman" w:hAnsi="Times New Roman" w:cs="Times New Roman"/>
          <w:sz w:val="24"/>
          <w:szCs w:val="24"/>
        </w:rPr>
      </w:pPr>
      <w:r w:rsidRPr="0032300A">
        <w:rPr>
          <w:rFonts w:ascii="Times New Roman" w:hAnsi="Times New Roman" w:cs="Times New Roman"/>
          <w:sz w:val="24"/>
          <w:szCs w:val="24"/>
        </w:rPr>
        <w:t xml:space="preserve">Date </w:t>
      </w:r>
    </w:p>
    <w:p w:rsidR="0032300A" w:rsidRDefault="0032300A" w:rsidP="0032300A">
      <w:pPr>
        <w:spacing w:line="480" w:lineRule="auto"/>
        <w:jc w:val="center"/>
        <w:rPr>
          <w:rFonts w:ascii="Times New Roman" w:hAnsi="Times New Roman" w:cs="Times New Roman"/>
          <w:b/>
          <w:sz w:val="24"/>
          <w:szCs w:val="24"/>
        </w:rPr>
      </w:pPr>
    </w:p>
    <w:p w:rsidR="0032300A" w:rsidRDefault="0032300A" w:rsidP="0032300A">
      <w:pPr>
        <w:spacing w:line="480" w:lineRule="auto"/>
        <w:jc w:val="center"/>
        <w:rPr>
          <w:rFonts w:ascii="Times New Roman" w:hAnsi="Times New Roman" w:cs="Times New Roman"/>
          <w:b/>
          <w:sz w:val="24"/>
          <w:szCs w:val="24"/>
        </w:rPr>
      </w:pPr>
    </w:p>
    <w:p w:rsidR="0032300A" w:rsidRDefault="0032300A" w:rsidP="0032300A">
      <w:pPr>
        <w:spacing w:line="480" w:lineRule="auto"/>
        <w:jc w:val="center"/>
        <w:rPr>
          <w:rFonts w:ascii="Times New Roman" w:hAnsi="Times New Roman" w:cs="Times New Roman"/>
          <w:b/>
          <w:sz w:val="24"/>
          <w:szCs w:val="24"/>
        </w:rPr>
      </w:pPr>
    </w:p>
    <w:p w:rsidR="0032300A" w:rsidRDefault="0032300A" w:rsidP="0032300A">
      <w:pPr>
        <w:spacing w:line="480" w:lineRule="auto"/>
        <w:jc w:val="center"/>
        <w:rPr>
          <w:rFonts w:ascii="Times New Roman" w:hAnsi="Times New Roman" w:cs="Times New Roman"/>
          <w:b/>
          <w:sz w:val="24"/>
          <w:szCs w:val="24"/>
        </w:rPr>
      </w:pPr>
    </w:p>
    <w:p w:rsidR="0032300A" w:rsidRDefault="0032300A" w:rsidP="0032300A">
      <w:pPr>
        <w:spacing w:line="480" w:lineRule="auto"/>
        <w:jc w:val="center"/>
        <w:rPr>
          <w:rFonts w:ascii="Times New Roman" w:hAnsi="Times New Roman" w:cs="Times New Roman"/>
          <w:b/>
          <w:sz w:val="24"/>
          <w:szCs w:val="24"/>
        </w:rPr>
      </w:pPr>
    </w:p>
    <w:p w:rsidR="0032300A" w:rsidRDefault="0032300A" w:rsidP="0032300A">
      <w:pPr>
        <w:spacing w:line="480" w:lineRule="auto"/>
        <w:jc w:val="center"/>
        <w:rPr>
          <w:rFonts w:ascii="Times New Roman" w:hAnsi="Times New Roman" w:cs="Times New Roman"/>
          <w:b/>
          <w:sz w:val="24"/>
          <w:szCs w:val="24"/>
        </w:rPr>
      </w:pPr>
    </w:p>
    <w:p w:rsidR="0069116A" w:rsidRDefault="0069116A" w:rsidP="0032300A">
      <w:pPr>
        <w:spacing w:line="480" w:lineRule="auto"/>
        <w:jc w:val="center"/>
        <w:rPr>
          <w:rFonts w:ascii="Times New Roman" w:hAnsi="Times New Roman" w:cs="Times New Roman"/>
          <w:b/>
          <w:sz w:val="24"/>
          <w:szCs w:val="24"/>
        </w:rPr>
      </w:pPr>
      <w:bookmarkStart w:id="0" w:name="_GoBack"/>
      <w:bookmarkEnd w:id="0"/>
    </w:p>
    <w:p w:rsidR="002555BC" w:rsidRPr="0032300A" w:rsidRDefault="002555BC" w:rsidP="0032300A">
      <w:pPr>
        <w:spacing w:line="480" w:lineRule="auto"/>
        <w:jc w:val="center"/>
        <w:rPr>
          <w:rFonts w:ascii="Times New Roman" w:hAnsi="Times New Roman" w:cs="Times New Roman"/>
          <w:b/>
          <w:sz w:val="24"/>
          <w:szCs w:val="24"/>
        </w:rPr>
      </w:pPr>
      <w:r w:rsidRPr="0032300A">
        <w:rPr>
          <w:rFonts w:ascii="Times New Roman" w:hAnsi="Times New Roman" w:cs="Times New Roman"/>
          <w:b/>
          <w:sz w:val="24"/>
          <w:szCs w:val="24"/>
        </w:rPr>
        <w:lastRenderedPageBreak/>
        <w:t>Plate Tectonics and Natural Disasters</w:t>
      </w:r>
    </w:p>
    <w:p w:rsidR="002555BC" w:rsidRPr="0032300A" w:rsidRDefault="002555BC" w:rsidP="00C945F1">
      <w:pPr>
        <w:spacing w:line="480" w:lineRule="auto"/>
        <w:ind w:firstLine="720"/>
        <w:rPr>
          <w:rFonts w:ascii="Times New Roman" w:hAnsi="Times New Roman" w:cs="Times New Roman"/>
          <w:sz w:val="24"/>
          <w:szCs w:val="24"/>
        </w:rPr>
      </w:pPr>
      <w:r w:rsidRPr="0032300A">
        <w:rPr>
          <w:rFonts w:ascii="Times New Roman" w:hAnsi="Times New Roman" w:cs="Times New Roman"/>
          <w:sz w:val="24"/>
          <w:szCs w:val="24"/>
        </w:rPr>
        <w:t>According to contemporary plate tectonics theory, Earth's surface is made u</w:t>
      </w:r>
      <w:r w:rsidR="008A0EE0" w:rsidRPr="0032300A">
        <w:rPr>
          <w:rFonts w:ascii="Times New Roman" w:hAnsi="Times New Roman" w:cs="Times New Roman"/>
          <w:sz w:val="24"/>
          <w:szCs w:val="24"/>
        </w:rPr>
        <w:t xml:space="preserve">p of rigid lithospheric plates </w:t>
      </w:r>
      <w:r w:rsidR="008A0EE0" w:rsidRPr="0032300A">
        <w:rPr>
          <w:rFonts w:ascii="Times New Roman" w:hAnsi="Times New Roman" w:cs="Times New Roman"/>
          <w:sz w:val="24"/>
          <w:szCs w:val="24"/>
        </w:rPr>
        <w:t>(Brown, 2018).</w:t>
      </w:r>
      <w:r w:rsidR="008A0EE0" w:rsidRPr="0032300A">
        <w:rPr>
          <w:rFonts w:ascii="Times New Roman" w:hAnsi="Times New Roman" w:cs="Times New Roman"/>
          <w:sz w:val="24"/>
          <w:szCs w:val="24"/>
        </w:rPr>
        <w:t xml:space="preserve"> </w:t>
      </w:r>
      <w:r w:rsidRPr="0032300A">
        <w:rPr>
          <w:rFonts w:ascii="Times New Roman" w:hAnsi="Times New Roman" w:cs="Times New Roman"/>
          <w:sz w:val="24"/>
          <w:szCs w:val="24"/>
        </w:rPr>
        <w:t xml:space="preserve">They include the crust and the upper portion of the mantle, and they move in a predefined sequence through the Earth's crust across geological time.  Notably, these plate tectonic found in the Earth's surface slowly slide on top of the planet's underlying mantle. Plate tectonics is one of the most powerful forces that change the Earth. Most of the time, sliding plates move slowly and result in changes that take millions of years to unfold. However, there are situations when two plates move abruptly relative to one another. Natural disasters occur when plate tectonics shifts the Earth's surface. The movement of plate tectonics is linked to some of the most devastating natural disasters capable of wreaking havoc.  Therefore plate tectonics is responsible for natural disasters, including earthquakes, volcanoes, and tsunamis.  </w:t>
      </w:r>
    </w:p>
    <w:p w:rsidR="002555BC" w:rsidRPr="0032300A" w:rsidRDefault="002555BC" w:rsidP="00C945F1">
      <w:pPr>
        <w:spacing w:line="480" w:lineRule="auto"/>
        <w:ind w:firstLine="720"/>
        <w:rPr>
          <w:rFonts w:ascii="Times New Roman" w:hAnsi="Times New Roman" w:cs="Times New Roman"/>
          <w:sz w:val="24"/>
          <w:szCs w:val="24"/>
        </w:rPr>
      </w:pPr>
      <w:r w:rsidRPr="0032300A">
        <w:rPr>
          <w:rFonts w:ascii="Times New Roman" w:hAnsi="Times New Roman" w:cs="Times New Roman"/>
          <w:sz w:val="24"/>
          <w:szCs w:val="24"/>
        </w:rPr>
        <w:t>Earthquakes are caused by tectonic plates colliding along fault lines on the surface of the Earth. The top of the tectonic plate is rough, and when it grinds against another plate, the collision along fault lines in the Earth'</w:t>
      </w:r>
      <w:r w:rsidR="008A0EE0" w:rsidRPr="0032300A">
        <w:rPr>
          <w:rFonts w:ascii="Times New Roman" w:hAnsi="Times New Roman" w:cs="Times New Roman"/>
          <w:sz w:val="24"/>
          <w:szCs w:val="24"/>
        </w:rPr>
        <w:t>s crust results in earthquakes (</w:t>
      </w:r>
      <w:proofErr w:type="spellStart"/>
      <w:r w:rsidR="008A0EE0" w:rsidRPr="0032300A">
        <w:rPr>
          <w:rFonts w:ascii="Times New Roman" w:hAnsi="Times New Roman" w:cs="Times New Roman"/>
          <w:color w:val="222222"/>
          <w:sz w:val="24"/>
          <w:szCs w:val="24"/>
          <w:shd w:val="clear" w:color="auto" w:fill="FFFFFF"/>
        </w:rPr>
        <w:t>Dastrup</w:t>
      </w:r>
      <w:proofErr w:type="spellEnd"/>
      <w:r w:rsidR="008A0EE0" w:rsidRPr="0032300A">
        <w:rPr>
          <w:rFonts w:ascii="Times New Roman" w:hAnsi="Times New Roman" w:cs="Times New Roman"/>
          <w:color w:val="222222"/>
          <w:sz w:val="24"/>
          <w:szCs w:val="24"/>
          <w:shd w:val="clear" w:color="auto" w:fill="FFFFFF"/>
        </w:rPr>
        <w:t xml:space="preserve">, 2020). </w:t>
      </w:r>
      <w:r w:rsidRPr="0032300A">
        <w:rPr>
          <w:rFonts w:ascii="Times New Roman" w:hAnsi="Times New Roman" w:cs="Times New Roman"/>
          <w:sz w:val="24"/>
          <w:szCs w:val="24"/>
        </w:rPr>
        <w:t>The plates also grind against each other, becoming trapped and causing pressure build-up. The pressure between the plates is so intense that it causes them to break apart. Arguably this energy builds up along the fault line since the plates are continually moving.  Therefore when the frictions give way, the energy is released, resulting in an earthquake. The Earth, however, may tremble or quake strongly depending on the pressure that has built upon the floor.</w:t>
      </w:r>
    </w:p>
    <w:p w:rsidR="002555BC" w:rsidRPr="0032300A" w:rsidRDefault="002555BC" w:rsidP="00C945F1">
      <w:pPr>
        <w:spacing w:line="480" w:lineRule="auto"/>
        <w:ind w:firstLine="720"/>
        <w:rPr>
          <w:rFonts w:ascii="Times New Roman" w:hAnsi="Times New Roman" w:cs="Times New Roman"/>
          <w:sz w:val="24"/>
          <w:szCs w:val="24"/>
        </w:rPr>
      </w:pPr>
      <w:r w:rsidRPr="0032300A">
        <w:rPr>
          <w:rFonts w:ascii="Times New Roman" w:hAnsi="Times New Roman" w:cs="Times New Roman"/>
          <w:sz w:val="24"/>
          <w:szCs w:val="24"/>
        </w:rPr>
        <w:t xml:space="preserve">The North American Plate and the Pacific plate in California, for example, are examples of tectonic plate actions. The San Andreas Fault is what sets it apart.  The two plates move at a range of almost six centimeters each year, creating hundreds of minor earthquakes each year as </w:t>
      </w:r>
      <w:r w:rsidRPr="0032300A">
        <w:rPr>
          <w:rFonts w:ascii="Times New Roman" w:hAnsi="Times New Roman" w:cs="Times New Roman"/>
          <w:sz w:val="24"/>
          <w:szCs w:val="24"/>
        </w:rPr>
        <w:lastRenderedPageBreak/>
        <w:t>we</w:t>
      </w:r>
      <w:r w:rsidR="0032300A" w:rsidRPr="0032300A">
        <w:rPr>
          <w:rFonts w:ascii="Times New Roman" w:hAnsi="Times New Roman" w:cs="Times New Roman"/>
          <w:sz w:val="24"/>
          <w:szCs w:val="24"/>
        </w:rPr>
        <w:t xml:space="preserve">ll as the infrequent major ones (Brown, </w:t>
      </w:r>
      <w:r w:rsidR="0032300A" w:rsidRPr="0032300A">
        <w:rPr>
          <w:rFonts w:ascii="Times New Roman" w:hAnsi="Times New Roman" w:cs="Times New Roman"/>
          <w:sz w:val="24"/>
          <w:szCs w:val="24"/>
        </w:rPr>
        <w:t>2018).</w:t>
      </w:r>
      <w:r w:rsidR="0032300A" w:rsidRPr="0032300A">
        <w:rPr>
          <w:rFonts w:ascii="Times New Roman" w:hAnsi="Times New Roman" w:cs="Times New Roman"/>
          <w:sz w:val="24"/>
          <w:szCs w:val="24"/>
        </w:rPr>
        <w:t xml:space="preserve"> </w:t>
      </w:r>
      <w:r w:rsidRPr="0032300A">
        <w:rPr>
          <w:rFonts w:ascii="Times New Roman" w:hAnsi="Times New Roman" w:cs="Times New Roman"/>
          <w:sz w:val="24"/>
          <w:szCs w:val="24"/>
        </w:rPr>
        <w:t>Generally, earthquakes are caused by movement along the plate boundary. Major earthquakes are powerful enough to trigger disasters, although not all of them do. Earthquakes can happen on land or in the ocean, but they are so little that they go unnoticed.</w:t>
      </w:r>
    </w:p>
    <w:p w:rsidR="002555BC" w:rsidRPr="0032300A" w:rsidRDefault="002555BC" w:rsidP="00C945F1">
      <w:pPr>
        <w:spacing w:line="480" w:lineRule="auto"/>
        <w:ind w:firstLine="720"/>
        <w:rPr>
          <w:rFonts w:ascii="Times New Roman" w:hAnsi="Times New Roman" w:cs="Times New Roman"/>
          <w:sz w:val="24"/>
          <w:szCs w:val="24"/>
        </w:rPr>
      </w:pPr>
      <w:r w:rsidRPr="0032300A">
        <w:rPr>
          <w:rFonts w:ascii="Times New Roman" w:hAnsi="Times New Roman" w:cs="Times New Roman"/>
          <w:sz w:val="24"/>
          <w:szCs w:val="24"/>
        </w:rPr>
        <w:t xml:space="preserve"> A tsunami is another catastrophe produced by earthquake-induced violent seafloor movement. Plate tectonics causes seismic sea waves, which are commonly referred to as tsunamis</w:t>
      </w:r>
      <w:r w:rsidR="0032300A" w:rsidRPr="0032300A">
        <w:rPr>
          <w:rFonts w:ascii="Times New Roman" w:hAnsi="Times New Roman" w:cs="Times New Roman"/>
          <w:sz w:val="24"/>
          <w:szCs w:val="24"/>
        </w:rPr>
        <w:t xml:space="preserve"> </w:t>
      </w:r>
      <w:r w:rsidR="0032300A" w:rsidRPr="0032300A">
        <w:rPr>
          <w:rFonts w:ascii="Times New Roman" w:hAnsi="Times New Roman" w:cs="Times New Roman"/>
          <w:sz w:val="24"/>
          <w:szCs w:val="24"/>
        </w:rPr>
        <w:t>(</w:t>
      </w:r>
      <w:proofErr w:type="spellStart"/>
      <w:r w:rsidR="0032300A" w:rsidRPr="0032300A">
        <w:rPr>
          <w:rFonts w:ascii="Times New Roman" w:hAnsi="Times New Roman" w:cs="Times New Roman"/>
          <w:color w:val="222222"/>
          <w:sz w:val="24"/>
          <w:szCs w:val="24"/>
          <w:shd w:val="clear" w:color="auto" w:fill="FFFFFF"/>
        </w:rPr>
        <w:t>Gerya</w:t>
      </w:r>
      <w:proofErr w:type="spellEnd"/>
      <w:r w:rsidR="0032300A" w:rsidRPr="0032300A">
        <w:rPr>
          <w:rFonts w:ascii="Times New Roman" w:hAnsi="Times New Roman" w:cs="Times New Roman"/>
          <w:color w:val="222222"/>
          <w:sz w:val="24"/>
          <w:szCs w:val="24"/>
          <w:shd w:val="clear" w:color="auto" w:fill="FFFFFF"/>
        </w:rPr>
        <w:t xml:space="preserve"> et al., 2015). </w:t>
      </w:r>
      <w:r w:rsidR="008A0EE0" w:rsidRPr="0032300A">
        <w:rPr>
          <w:rFonts w:ascii="Times New Roman" w:hAnsi="Times New Roman" w:cs="Times New Roman"/>
          <w:sz w:val="24"/>
          <w:szCs w:val="24"/>
        </w:rPr>
        <w:t xml:space="preserve">Notably, </w:t>
      </w:r>
      <w:r w:rsidRPr="0032300A">
        <w:rPr>
          <w:rFonts w:ascii="Times New Roman" w:hAnsi="Times New Roman" w:cs="Times New Roman"/>
          <w:sz w:val="24"/>
          <w:szCs w:val="24"/>
        </w:rPr>
        <w:t>tsunami is caused by a disturbance that causes a large water mass to shift out of its equilibrium position. As a result, when a strong earthquake disturbs the crust underlying a body of water, the tremor's force is transmitted into the surrounding liquid. The energy expands out from its source, forming a wave</w:t>
      </w:r>
      <w:r w:rsidR="008A0EE0" w:rsidRPr="0032300A">
        <w:rPr>
          <w:rFonts w:ascii="Times New Roman" w:hAnsi="Times New Roman" w:cs="Times New Roman"/>
          <w:sz w:val="24"/>
          <w:szCs w:val="24"/>
        </w:rPr>
        <w:t xml:space="preserve"> that travels across the water (Brown, </w:t>
      </w:r>
      <w:r w:rsidR="008A0EE0" w:rsidRPr="0032300A">
        <w:rPr>
          <w:rFonts w:ascii="Times New Roman" w:hAnsi="Times New Roman" w:cs="Times New Roman"/>
          <w:sz w:val="24"/>
          <w:szCs w:val="24"/>
        </w:rPr>
        <w:t>2018).</w:t>
      </w:r>
      <w:r w:rsidR="008A0EE0" w:rsidRPr="0032300A">
        <w:rPr>
          <w:rFonts w:ascii="Times New Roman" w:hAnsi="Times New Roman" w:cs="Times New Roman"/>
          <w:sz w:val="24"/>
          <w:szCs w:val="24"/>
        </w:rPr>
        <w:t xml:space="preserve"> </w:t>
      </w:r>
      <w:r w:rsidRPr="0032300A">
        <w:rPr>
          <w:rFonts w:ascii="Times New Roman" w:hAnsi="Times New Roman" w:cs="Times New Roman"/>
          <w:sz w:val="24"/>
          <w:szCs w:val="24"/>
        </w:rPr>
        <w:t>The continents and the seafloor are contained by tectonic plates that move several centimeters per year on the Earth's surface. The relative movement of the plates determines the type of boundary. Therefore when the two plates move away from one other, separation occurs, resulting in subduction. Subduction regions are thought to be the primary cause of significant tsunamis.</w:t>
      </w:r>
    </w:p>
    <w:p w:rsidR="002555BC" w:rsidRPr="0032300A" w:rsidRDefault="002555BC" w:rsidP="00C945F1">
      <w:pPr>
        <w:spacing w:line="480" w:lineRule="auto"/>
        <w:ind w:firstLine="720"/>
        <w:rPr>
          <w:rFonts w:ascii="Times New Roman" w:hAnsi="Times New Roman" w:cs="Times New Roman"/>
          <w:sz w:val="24"/>
          <w:szCs w:val="24"/>
        </w:rPr>
      </w:pPr>
      <w:r w:rsidRPr="0032300A">
        <w:rPr>
          <w:rFonts w:ascii="Times New Roman" w:hAnsi="Times New Roman" w:cs="Times New Roman"/>
          <w:sz w:val="24"/>
          <w:szCs w:val="24"/>
        </w:rPr>
        <w:t>In the open ocean, a tsunami wave poses little risk. However, when the wave hits the coastline, a different scenario develops because the large wave's trough hits land first, causing water to move away from the coastline. Then the crest of the wave arrives, with catastrophic results. The tsunami's magnitude, number of waves, and arrival time varies depending on the location of the originating tremor and the distance as well. Tsunamis are most common in the Pacific Ocean because of the frequent big earthquakes connected with tectonic plates around the basin's borders.</w:t>
      </w:r>
    </w:p>
    <w:p w:rsidR="002555BC" w:rsidRPr="0032300A" w:rsidRDefault="002555BC" w:rsidP="00C945F1">
      <w:pPr>
        <w:spacing w:line="480" w:lineRule="auto"/>
        <w:ind w:firstLine="720"/>
        <w:rPr>
          <w:rFonts w:ascii="Times New Roman" w:hAnsi="Times New Roman" w:cs="Times New Roman"/>
          <w:sz w:val="24"/>
          <w:szCs w:val="24"/>
        </w:rPr>
      </w:pPr>
      <w:r w:rsidRPr="0032300A">
        <w:rPr>
          <w:rFonts w:ascii="Times New Roman" w:hAnsi="Times New Roman" w:cs="Times New Roman"/>
          <w:sz w:val="24"/>
          <w:szCs w:val="24"/>
        </w:rPr>
        <w:lastRenderedPageBreak/>
        <w:t>Volcanoes are also natural disasters that can occur on land or in the oceans near the edges of tectonic plates.  Arguably it occurs when lava, volcanic ash, and gases discharge from a crack in the Earth's crust. It is accompanied by eruptions that are fueled in part by dissolved gas pressure. Volcanoes on landforms when one plate moves over the top of another. The dense oceanic plate subducts beneath a thicker continental plate, resulting in the</w:t>
      </w:r>
      <w:r w:rsidR="0032300A" w:rsidRPr="0032300A">
        <w:rPr>
          <w:rFonts w:ascii="Times New Roman" w:hAnsi="Times New Roman" w:cs="Times New Roman"/>
          <w:sz w:val="24"/>
          <w:szCs w:val="24"/>
        </w:rPr>
        <w:t xml:space="preserve"> plate sinking into the mantle (</w:t>
      </w:r>
      <w:proofErr w:type="spellStart"/>
      <w:r w:rsidR="0032300A" w:rsidRPr="0032300A">
        <w:rPr>
          <w:rFonts w:ascii="Times New Roman" w:hAnsi="Times New Roman" w:cs="Times New Roman"/>
          <w:color w:val="222222"/>
          <w:sz w:val="24"/>
          <w:szCs w:val="24"/>
          <w:shd w:val="clear" w:color="auto" w:fill="FFFFFF"/>
        </w:rPr>
        <w:t>Ichii</w:t>
      </w:r>
      <w:proofErr w:type="spellEnd"/>
      <w:r w:rsidR="0032300A" w:rsidRPr="0032300A">
        <w:rPr>
          <w:rFonts w:ascii="Times New Roman" w:hAnsi="Times New Roman" w:cs="Times New Roman"/>
          <w:sz w:val="24"/>
          <w:szCs w:val="24"/>
        </w:rPr>
        <w:t xml:space="preserve"> et al., 2019). </w:t>
      </w:r>
      <w:r w:rsidRPr="0032300A">
        <w:rPr>
          <w:rFonts w:ascii="Times New Roman" w:hAnsi="Times New Roman" w:cs="Times New Roman"/>
          <w:sz w:val="24"/>
          <w:szCs w:val="24"/>
        </w:rPr>
        <w:t>The rock melts, and the magma rises as a result of the energy and friction. The increasing pressure of molten rock causes a mountain's surface to rise. The pressure builds up over time, and because there is no other way to release it, the eruptions result in a volcano.</w:t>
      </w:r>
    </w:p>
    <w:p w:rsidR="002555BC" w:rsidRPr="0032300A" w:rsidRDefault="002555BC" w:rsidP="00C945F1">
      <w:pPr>
        <w:spacing w:line="480" w:lineRule="auto"/>
        <w:ind w:firstLine="720"/>
        <w:rPr>
          <w:rFonts w:ascii="Times New Roman" w:hAnsi="Times New Roman" w:cs="Times New Roman"/>
          <w:sz w:val="24"/>
          <w:szCs w:val="24"/>
        </w:rPr>
      </w:pPr>
      <w:r w:rsidRPr="0032300A">
        <w:rPr>
          <w:rFonts w:ascii="Times New Roman" w:hAnsi="Times New Roman" w:cs="Times New Roman"/>
          <w:sz w:val="24"/>
          <w:szCs w:val="24"/>
        </w:rPr>
        <w:t xml:space="preserve"> Additionally, volcanoes also occur when plates move apart, and magma flows up to fill the gaps.  Notably, such eruptions, whether explosive or mild, it is entirely defined by the molten rock beneath the surface. When melted rock becomes sticky, it tends to cover the volcano's vents, causing a destructive eruption due to the pressure of subsurface gases. Volcanoes erupt in the sea along faults in the ocean floor created by the subduction zones ridge, which</w:t>
      </w:r>
      <w:r w:rsidR="008A0EE0" w:rsidRPr="0032300A">
        <w:rPr>
          <w:rFonts w:ascii="Times New Roman" w:hAnsi="Times New Roman" w:cs="Times New Roman"/>
          <w:sz w:val="24"/>
          <w:szCs w:val="24"/>
        </w:rPr>
        <w:t xml:space="preserve"> is the movement of two plates (</w:t>
      </w:r>
      <w:proofErr w:type="spellStart"/>
      <w:r w:rsidR="008A0EE0" w:rsidRPr="0032300A">
        <w:rPr>
          <w:rFonts w:ascii="Times New Roman" w:hAnsi="Times New Roman" w:cs="Times New Roman"/>
          <w:color w:val="222222"/>
          <w:sz w:val="24"/>
          <w:szCs w:val="24"/>
          <w:shd w:val="clear" w:color="auto" w:fill="FFFFFF"/>
        </w:rPr>
        <w:t>Gerya</w:t>
      </w:r>
      <w:proofErr w:type="spellEnd"/>
      <w:r w:rsidR="008A0EE0" w:rsidRPr="0032300A">
        <w:rPr>
          <w:rFonts w:ascii="Times New Roman" w:hAnsi="Times New Roman" w:cs="Times New Roman"/>
          <w:color w:val="222222"/>
          <w:sz w:val="24"/>
          <w:szCs w:val="24"/>
          <w:shd w:val="clear" w:color="auto" w:fill="FFFFFF"/>
        </w:rPr>
        <w:t xml:space="preserve"> et al., </w:t>
      </w:r>
      <w:r w:rsidR="008A0EE0" w:rsidRPr="0032300A">
        <w:rPr>
          <w:rFonts w:ascii="Times New Roman" w:hAnsi="Times New Roman" w:cs="Times New Roman"/>
          <w:color w:val="222222"/>
          <w:sz w:val="24"/>
          <w:szCs w:val="24"/>
          <w:shd w:val="clear" w:color="auto" w:fill="FFFFFF"/>
        </w:rPr>
        <w:t xml:space="preserve">2015). </w:t>
      </w:r>
      <w:r w:rsidR="008A0EE0" w:rsidRPr="0032300A">
        <w:rPr>
          <w:rFonts w:ascii="Times New Roman" w:hAnsi="Times New Roman" w:cs="Times New Roman"/>
          <w:sz w:val="24"/>
          <w:szCs w:val="24"/>
        </w:rPr>
        <w:t>In</w:t>
      </w:r>
      <w:r w:rsidRPr="0032300A">
        <w:rPr>
          <w:rFonts w:ascii="Times New Roman" w:hAnsi="Times New Roman" w:cs="Times New Roman"/>
          <w:sz w:val="24"/>
          <w:szCs w:val="24"/>
        </w:rPr>
        <w:t xml:space="preserve"> order to fill the faults, magma rises from the Earth's upper mantle. Additional crust forms on the fractures' borders when the lava cools. The enormous chains of undersea volcanoes surround the surface and make up these mid-ocean ridges. The majority of volcanic eruptions happen when the plates separate. Plate tectonics is one of the most powerful forces that change the Earth. As a result, they are associated with natural disasters such as earthquakes, volcanoes, and tsunamis, which are tremendous natural calamities capable of causing havoc.</w:t>
      </w:r>
    </w:p>
    <w:p w:rsidR="00C945F1" w:rsidRDefault="00C945F1" w:rsidP="00C945F1">
      <w:pPr>
        <w:spacing w:line="480" w:lineRule="auto"/>
        <w:jc w:val="center"/>
        <w:rPr>
          <w:rFonts w:ascii="Times New Roman" w:hAnsi="Times New Roman" w:cs="Times New Roman"/>
          <w:sz w:val="24"/>
          <w:szCs w:val="24"/>
        </w:rPr>
      </w:pPr>
    </w:p>
    <w:p w:rsidR="00C945F1" w:rsidRDefault="00C945F1" w:rsidP="00C945F1">
      <w:pPr>
        <w:spacing w:line="480" w:lineRule="auto"/>
        <w:jc w:val="center"/>
        <w:rPr>
          <w:rFonts w:ascii="Times New Roman" w:hAnsi="Times New Roman" w:cs="Times New Roman"/>
          <w:sz w:val="24"/>
          <w:szCs w:val="24"/>
        </w:rPr>
      </w:pPr>
    </w:p>
    <w:p w:rsidR="003D597A" w:rsidRPr="00B07314" w:rsidRDefault="002555BC" w:rsidP="00C945F1">
      <w:pPr>
        <w:spacing w:line="480" w:lineRule="auto"/>
        <w:jc w:val="center"/>
        <w:rPr>
          <w:rFonts w:ascii="Times New Roman" w:hAnsi="Times New Roman" w:cs="Times New Roman"/>
          <w:b/>
          <w:sz w:val="24"/>
          <w:szCs w:val="24"/>
        </w:rPr>
      </w:pPr>
      <w:r w:rsidRPr="00B07314">
        <w:rPr>
          <w:rFonts w:ascii="Times New Roman" w:hAnsi="Times New Roman" w:cs="Times New Roman"/>
          <w:b/>
          <w:sz w:val="24"/>
          <w:szCs w:val="24"/>
        </w:rPr>
        <w:lastRenderedPageBreak/>
        <w:t>References</w:t>
      </w:r>
    </w:p>
    <w:p w:rsidR="00C945F1" w:rsidRPr="0032300A" w:rsidRDefault="00C945F1" w:rsidP="00C945F1">
      <w:pPr>
        <w:spacing w:line="480" w:lineRule="auto"/>
        <w:ind w:left="720" w:hanging="720"/>
        <w:rPr>
          <w:rFonts w:ascii="Times New Roman" w:hAnsi="Times New Roman" w:cs="Times New Roman"/>
          <w:sz w:val="24"/>
          <w:szCs w:val="24"/>
        </w:rPr>
      </w:pPr>
      <w:r w:rsidRPr="0032300A">
        <w:rPr>
          <w:rFonts w:ascii="Times New Roman" w:hAnsi="Times New Roman" w:cs="Times New Roman"/>
          <w:sz w:val="24"/>
          <w:szCs w:val="24"/>
        </w:rPr>
        <w:t xml:space="preserve">Brown, L. (2018). Natural Disasters Caused by Plate Tectonics. Retrieved from: </w:t>
      </w:r>
      <w:hyperlink r:id="rId6" w:history="1">
        <w:r w:rsidRPr="0032300A">
          <w:rPr>
            <w:rStyle w:val="Hyperlink"/>
            <w:rFonts w:ascii="Times New Roman" w:hAnsi="Times New Roman" w:cs="Times New Roman"/>
            <w:sz w:val="24"/>
            <w:szCs w:val="24"/>
          </w:rPr>
          <w:t>https://sciencing.com/natural-disasters-caused-plate-tectonics-5516200.html</w:t>
        </w:r>
      </w:hyperlink>
      <w:r w:rsidRPr="0032300A">
        <w:rPr>
          <w:rFonts w:ascii="Times New Roman" w:hAnsi="Times New Roman" w:cs="Times New Roman"/>
          <w:sz w:val="24"/>
          <w:szCs w:val="24"/>
        </w:rPr>
        <w:t xml:space="preserve"> </w:t>
      </w:r>
    </w:p>
    <w:p w:rsidR="00C945F1" w:rsidRPr="0032300A" w:rsidRDefault="00C945F1" w:rsidP="00C945F1">
      <w:pPr>
        <w:spacing w:line="480" w:lineRule="auto"/>
        <w:ind w:left="720" w:hanging="720"/>
        <w:rPr>
          <w:rFonts w:ascii="Times New Roman" w:hAnsi="Times New Roman" w:cs="Times New Roman"/>
          <w:sz w:val="24"/>
          <w:szCs w:val="24"/>
        </w:rPr>
      </w:pPr>
      <w:proofErr w:type="spellStart"/>
      <w:r w:rsidRPr="0032300A">
        <w:rPr>
          <w:rFonts w:ascii="Times New Roman" w:hAnsi="Times New Roman" w:cs="Times New Roman"/>
          <w:color w:val="222222"/>
          <w:sz w:val="24"/>
          <w:szCs w:val="24"/>
          <w:shd w:val="clear" w:color="auto" w:fill="FFFFFF"/>
        </w:rPr>
        <w:t>Dastrup</w:t>
      </w:r>
      <w:proofErr w:type="spellEnd"/>
      <w:r w:rsidRPr="0032300A">
        <w:rPr>
          <w:rFonts w:ascii="Times New Roman" w:hAnsi="Times New Roman" w:cs="Times New Roman"/>
          <w:color w:val="222222"/>
          <w:sz w:val="24"/>
          <w:szCs w:val="24"/>
          <w:shd w:val="clear" w:color="auto" w:fill="FFFFFF"/>
        </w:rPr>
        <w:t>, R. A. (2020). 1.5 Understanding Natural Disasters. </w:t>
      </w:r>
      <w:r w:rsidRPr="0032300A">
        <w:rPr>
          <w:rFonts w:ascii="Times New Roman" w:hAnsi="Times New Roman" w:cs="Times New Roman"/>
          <w:i/>
          <w:iCs/>
          <w:color w:val="222222"/>
          <w:sz w:val="24"/>
          <w:szCs w:val="24"/>
          <w:shd w:val="clear" w:color="auto" w:fill="FFFFFF"/>
        </w:rPr>
        <w:t>Physical Geography and Natural Disasters</w:t>
      </w:r>
      <w:r w:rsidRPr="0032300A">
        <w:rPr>
          <w:rFonts w:ascii="Times New Roman" w:hAnsi="Times New Roman" w:cs="Times New Roman"/>
          <w:color w:val="222222"/>
          <w:sz w:val="24"/>
          <w:szCs w:val="24"/>
          <w:shd w:val="clear" w:color="auto" w:fill="FFFFFF"/>
        </w:rPr>
        <w:t>.</w:t>
      </w:r>
    </w:p>
    <w:p w:rsidR="00C945F1" w:rsidRPr="0032300A" w:rsidRDefault="00C945F1" w:rsidP="00C945F1">
      <w:pPr>
        <w:spacing w:line="480" w:lineRule="auto"/>
        <w:ind w:left="720" w:hanging="720"/>
        <w:rPr>
          <w:rFonts w:ascii="Times New Roman" w:hAnsi="Times New Roman" w:cs="Times New Roman"/>
          <w:color w:val="222222"/>
          <w:sz w:val="24"/>
          <w:szCs w:val="24"/>
          <w:shd w:val="clear" w:color="auto" w:fill="FFFFFF"/>
        </w:rPr>
      </w:pPr>
      <w:proofErr w:type="spellStart"/>
      <w:r w:rsidRPr="0032300A">
        <w:rPr>
          <w:rFonts w:ascii="Times New Roman" w:hAnsi="Times New Roman" w:cs="Times New Roman"/>
          <w:color w:val="222222"/>
          <w:sz w:val="24"/>
          <w:szCs w:val="24"/>
          <w:shd w:val="clear" w:color="auto" w:fill="FFFFFF"/>
        </w:rPr>
        <w:t>Gerya</w:t>
      </w:r>
      <w:proofErr w:type="spellEnd"/>
      <w:r w:rsidRPr="0032300A">
        <w:rPr>
          <w:rFonts w:ascii="Times New Roman" w:hAnsi="Times New Roman" w:cs="Times New Roman"/>
          <w:color w:val="222222"/>
          <w:sz w:val="24"/>
          <w:szCs w:val="24"/>
          <w:shd w:val="clear" w:color="auto" w:fill="FFFFFF"/>
        </w:rPr>
        <w:t xml:space="preserve">, T. V., Stern, R. J., </w:t>
      </w:r>
      <w:proofErr w:type="spellStart"/>
      <w:r w:rsidRPr="0032300A">
        <w:rPr>
          <w:rFonts w:ascii="Times New Roman" w:hAnsi="Times New Roman" w:cs="Times New Roman"/>
          <w:color w:val="222222"/>
          <w:sz w:val="24"/>
          <w:szCs w:val="24"/>
          <w:shd w:val="clear" w:color="auto" w:fill="FFFFFF"/>
        </w:rPr>
        <w:t>Baes</w:t>
      </w:r>
      <w:proofErr w:type="spellEnd"/>
      <w:r w:rsidRPr="0032300A">
        <w:rPr>
          <w:rFonts w:ascii="Times New Roman" w:hAnsi="Times New Roman" w:cs="Times New Roman"/>
          <w:color w:val="222222"/>
          <w:sz w:val="24"/>
          <w:szCs w:val="24"/>
          <w:shd w:val="clear" w:color="auto" w:fill="FFFFFF"/>
        </w:rPr>
        <w:t xml:space="preserve">, M., </w:t>
      </w:r>
      <w:proofErr w:type="spellStart"/>
      <w:r w:rsidRPr="0032300A">
        <w:rPr>
          <w:rFonts w:ascii="Times New Roman" w:hAnsi="Times New Roman" w:cs="Times New Roman"/>
          <w:color w:val="222222"/>
          <w:sz w:val="24"/>
          <w:szCs w:val="24"/>
          <w:shd w:val="clear" w:color="auto" w:fill="FFFFFF"/>
        </w:rPr>
        <w:t>Sobolev</w:t>
      </w:r>
      <w:proofErr w:type="spellEnd"/>
      <w:r w:rsidRPr="0032300A">
        <w:rPr>
          <w:rFonts w:ascii="Times New Roman" w:hAnsi="Times New Roman" w:cs="Times New Roman"/>
          <w:color w:val="222222"/>
          <w:sz w:val="24"/>
          <w:szCs w:val="24"/>
          <w:shd w:val="clear" w:color="auto" w:fill="FFFFFF"/>
        </w:rPr>
        <w:t xml:space="preserve">, S. V., &amp; </w:t>
      </w:r>
      <w:proofErr w:type="spellStart"/>
      <w:r w:rsidRPr="0032300A">
        <w:rPr>
          <w:rFonts w:ascii="Times New Roman" w:hAnsi="Times New Roman" w:cs="Times New Roman"/>
          <w:color w:val="222222"/>
          <w:sz w:val="24"/>
          <w:szCs w:val="24"/>
          <w:shd w:val="clear" w:color="auto" w:fill="FFFFFF"/>
        </w:rPr>
        <w:t>Whattam</w:t>
      </w:r>
      <w:proofErr w:type="spellEnd"/>
      <w:r w:rsidRPr="0032300A">
        <w:rPr>
          <w:rFonts w:ascii="Times New Roman" w:hAnsi="Times New Roman" w:cs="Times New Roman"/>
          <w:color w:val="222222"/>
          <w:sz w:val="24"/>
          <w:szCs w:val="24"/>
          <w:shd w:val="clear" w:color="auto" w:fill="FFFFFF"/>
        </w:rPr>
        <w:t>, S. A. (2015). Plate tectonics on the Earth triggered by plume-induced subduction initiation. </w:t>
      </w:r>
      <w:r w:rsidRPr="0032300A">
        <w:rPr>
          <w:rFonts w:ascii="Times New Roman" w:hAnsi="Times New Roman" w:cs="Times New Roman"/>
          <w:i/>
          <w:iCs/>
          <w:color w:val="222222"/>
          <w:sz w:val="24"/>
          <w:szCs w:val="24"/>
          <w:shd w:val="clear" w:color="auto" w:fill="FFFFFF"/>
        </w:rPr>
        <w:t>Nature</w:t>
      </w:r>
      <w:r w:rsidRPr="0032300A">
        <w:rPr>
          <w:rFonts w:ascii="Times New Roman" w:hAnsi="Times New Roman" w:cs="Times New Roman"/>
          <w:color w:val="222222"/>
          <w:sz w:val="24"/>
          <w:szCs w:val="24"/>
          <w:shd w:val="clear" w:color="auto" w:fill="FFFFFF"/>
        </w:rPr>
        <w:t>, </w:t>
      </w:r>
      <w:r w:rsidRPr="0032300A">
        <w:rPr>
          <w:rFonts w:ascii="Times New Roman" w:hAnsi="Times New Roman" w:cs="Times New Roman"/>
          <w:i/>
          <w:iCs/>
          <w:color w:val="222222"/>
          <w:sz w:val="24"/>
          <w:szCs w:val="24"/>
          <w:shd w:val="clear" w:color="auto" w:fill="FFFFFF"/>
        </w:rPr>
        <w:t>527</w:t>
      </w:r>
      <w:r w:rsidRPr="0032300A">
        <w:rPr>
          <w:rFonts w:ascii="Times New Roman" w:hAnsi="Times New Roman" w:cs="Times New Roman"/>
          <w:color w:val="222222"/>
          <w:sz w:val="24"/>
          <w:szCs w:val="24"/>
          <w:shd w:val="clear" w:color="auto" w:fill="FFFFFF"/>
        </w:rPr>
        <w:t>(7577), 221-225.</w:t>
      </w:r>
    </w:p>
    <w:p w:rsidR="00C945F1" w:rsidRPr="0032300A" w:rsidRDefault="00C945F1" w:rsidP="00C945F1">
      <w:pPr>
        <w:spacing w:line="480" w:lineRule="auto"/>
        <w:ind w:left="720" w:hanging="720"/>
        <w:rPr>
          <w:rFonts w:ascii="Times New Roman" w:hAnsi="Times New Roman" w:cs="Times New Roman"/>
          <w:color w:val="222222"/>
          <w:sz w:val="24"/>
          <w:szCs w:val="24"/>
          <w:shd w:val="clear" w:color="auto" w:fill="FFFFFF"/>
        </w:rPr>
      </w:pPr>
      <w:proofErr w:type="spellStart"/>
      <w:r w:rsidRPr="0032300A">
        <w:rPr>
          <w:rFonts w:ascii="Times New Roman" w:hAnsi="Times New Roman" w:cs="Times New Roman"/>
          <w:color w:val="222222"/>
          <w:sz w:val="24"/>
          <w:szCs w:val="24"/>
          <w:shd w:val="clear" w:color="auto" w:fill="FFFFFF"/>
        </w:rPr>
        <w:t>Ichii</w:t>
      </w:r>
      <w:proofErr w:type="spellEnd"/>
      <w:r w:rsidRPr="0032300A">
        <w:rPr>
          <w:rFonts w:ascii="Times New Roman" w:hAnsi="Times New Roman" w:cs="Times New Roman"/>
          <w:color w:val="222222"/>
          <w:sz w:val="24"/>
          <w:szCs w:val="24"/>
          <w:shd w:val="clear" w:color="auto" w:fill="FFFFFF"/>
        </w:rPr>
        <w:t>, K., Hayashi, Y., Koyama, T., &amp; Takahashi, T. (2019). Natural Disasters. </w:t>
      </w:r>
      <w:r w:rsidRPr="0032300A">
        <w:rPr>
          <w:rFonts w:ascii="Times New Roman" w:hAnsi="Times New Roman" w:cs="Times New Roman"/>
          <w:i/>
          <w:iCs/>
          <w:color w:val="222222"/>
          <w:sz w:val="24"/>
          <w:szCs w:val="24"/>
          <w:shd w:val="clear" w:color="auto" w:fill="FFFFFF"/>
        </w:rPr>
        <w:t>Science of Societal Safety</w:t>
      </w:r>
      <w:r w:rsidRPr="0032300A">
        <w:rPr>
          <w:rFonts w:ascii="Times New Roman" w:hAnsi="Times New Roman" w:cs="Times New Roman"/>
          <w:color w:val="222222"/>
          <w:sz w:val="24"/>
          <w:szCs w:val="24"/>
          <w:shd w:val="clear" w:color="auto" w:fill="FFFFFF"/>
        </w:rPr>
        <w:t>, 57.</w:t>
      </w:r>
    </w:p>
    <w:p w:rsidR="003D597A" w:rsidRPr="0032300A" w:rsidRDefault="003D597A" w:rsidP="0032300A">
      <w:pPr>
        <w:spacing w:line="480" w:lineRule="auto"/>
        <w:rPr>
          <w:rFonts w:ascii="Times New Roman" w:hAnsi="Times New Roman" w:cs="Times New Roman"/>
          <w:sz w:val="24"/>
          <w:szCs w:val="24"/>
        </w:rPr>
      </w:pPr>
    </w:p>
    <w:sectPr w:rsidR="003D597A" w:rsidRPr="0032300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1D33" w:rsidRDefault="005B1D33" w:rsidP="0032300A">
      <w:pPr>
        <w:spacing w:after="0" w:line="240" w:lineRule="auto"/>
      </w:pPr>
      <w:r>
        <w:separator/>
      </w:r>
    </w:p>
  </w:endnote>
  <w:endnote w:type="continuationSeparator" w:id="0">
    <w:p w:rsidR="005B1D33" w:rsidRDefault="005B1D33" w:rsidP="00323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1D33" w:rsidRDefault="005B1D33" w:rsidP="0032300A">
      <w:pPr>
        <w:spacing w:after="0" w:line="240" w:lineRule="auto"/>
      </w:pPr>
      <w:r>
        <w:separator/>
      </w:r>
    </w:p>
  </w:footnote>
  <w:footnote w:type="continuationSeparator" w:id="0">
    <w:p w:rsidR="005B1D33" w:rsidRDefault="005B1D33" w:rsidP="003230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00A" w:rsidRPr="0032300A" w:rsidRDefault="0032300A">
    <w:pPr>
      <w:pStyle w:val="Header"/>
      <w:rPr>
        <w:rFonts w:ascii="Times New Roman" w:hAnsi="Times New Roman" w:cs="Times New Roman"/>
        <w:sz w:val="24"/>
        <w:szCs w:val="24"/>
      </w:rPr>
    </w:pPr>
    <w:r>
      <w:tab/>
    </w:r>
    <w:r>
      <w:tab/>
    </w:r>
    <w:r w:rsidRPr="0032300A">
      <w:rPr>
        <w:rFonts w:ascii="Times New Roman" w:hAnsi="Times New Roman" w:cs="Times New Roman"/>
        <w:sz w:val="24"/>
        <w:szCs w:val="24"/>
      </w:rPr>
      <w:fldChar w:fldCharType="begin"/>
    </w:r>
    <w:r w:rsidRPr="0032300A">
      <w:rPr>
        <w:rFonts w:ascii="Times New Roman" w:hAnsi="Times New Roman" w:cs="Times New Roman"/>
        <w:sz w:val="24"/>
        <w:szCs w:val="24"/>
      </w:rPr>
      <w:instrText xml:space="preserve"> PAGE   \* MERGEFORMAT </w:instrText>
    </w:r>
    <w:r w:rsidRPr="0032300A">
      <w:rPr>
        <w:rFonts w:ascii="Times New Roman" w:hAnsi="Times New Roman" w:cs="Times New Roman"/>
        <w:sz w:val="24"/>
        <w:szCs w:val="24"/>
      </w:rPr>
      <w:fldChar w:fldCharType="separate"/>
    </w:r>
    <w:r w:rsidR="0069116A">
      <w:rPr>
        <w:rFonts w:ascii="Times New Roman" w:hAnsi="Times New Roman" w:cs="Times New Roman"/>
        <w:noProof/>
        <w:sz w:val="24"/>
        <w:szCs w:val="24"/>
      </w:rPr>
      <w:t>5</w:t>
    </w:r>
    <w:r w:rsidRPr="0032300A">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3B7"/>
    <w:rsid w:val="00006200"/>
    <w:rsid w:val="0003638D"/>
    <w:rsid w:val="000413BB"/>
    <w:rsid w:val="000A5D7D"/>
    <w:rsid w:val="00125D03"/>
    <w:rsid w:val="00143E7D"/>
    <w:rsid w:val="00153EC7"/>
    <w:rsid w:val="00174395"/>
    <w:rsid w:val="0017581B"/>
    <w:rsid w:val="00177376"/>
    <w:rsid w:val="001A4878"/>
    <w:rsid w:val="001D1786"/>
    <w:rsid w:val="002370D7"/>
    <w:rsid w:val="002555BC"/>
    <w:rsid w:val="002B53AF"/>
    <w:rsid w:val="002F5D47"/>
    <w:rsid w:val="002F6F83"/>
    <w:rsid w:val="0032300A"/>
    <w:rsid w:val="003C542C"/>
    <w:rsid w:val="003C63B7"/>
    <w:rsid w:val="003D597A"/>
    <w:rsid w:val="00406EC0"/>
    <w:rsid w:val="00470DDC"/>
    <w:rsid w:val="00522576"/>
    <w:rsid w:val="00551B40"/>
    <w:rsid w:val="005862FB"/>
    <w:rsid w:val="00594941"/>
    <w:rsid w:val="00595F69"/>
    <w:rsid w:val="005B1D33"/>
    <w:rsid w:val="00623BB5"/>
    <w:rsid w:val="00627288"/>
    <w:rsid w:val="00634EE9"/>
    <w:rsid w:val="00664C8D"/>
    <w:rsid w:val="0069116A"/>
    <w:rsid w:val="006D5DB6"/>
    <w:rsid w:val="006E746F"/>
    <w:rsid w:val="008246C1"/>
    <w:rsid w:val="008A0EE0"/>
    <w:rsid w:val="008C52DE"/>
    <w:rsid w:val="008E232B"/>
    <w:rsid w:val="008F2161"/>
    <w:rsid w:val="00921919"/>
    <w:rsid w:val="00A64793"/>
    <w:rsid w:val="00A7429E"/>
    <w:rsid w:val="00A84369"/>
    <w:rsid w:val="00B07314"/>
    <w:rsid w:val="00C85C68"/>
    <w:rsid w:val="00C945F1"/>
    <w:rsid w:val="00CD7419"/>
    <w:rsid w:val="00D351B5"/>
    <w:rsid w:val="00DA1B4E"/>
    <w:rsid w:val="00E10AD3"/>
    <w:rsid w:val="00E126F8"/>
    <w:rsid w:val="00F91CBC"/>
    <w:rsid w:val="00FF2874"/>
    <w:rsid w:val="00FF3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D045BB-5AC1-4038-8447-9B6E04C10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A0EE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3D5D"/>
    <w:rPr>
      <w:color w:val="0000FF"/>
      <w:u w:val="single"/>
    </w:rPr>
  </w:style>
  <w:style w:type="character" w:customStyle="1" w:styleId="Heading1Char">
    <w:name w:val="Heading 1 Char"/>
    <w:basedOn w:val="DefaultParagraphFont"/>
    <w:link w:val="Heading1"/>
    <w:uiPriority w:val="9"/>
    <w:rsid w:val="008A0EE0"/>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3230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00A"/>
  </w:style>
  <w:style w:type="paragraph" w:styleId="Footer">
    <w:name w:val="footer"/>
    <w:basedOn w:val="Normal"/>
    <w:link w:val="FooterChar"/>
    <w:uiPriority w:val="99"/>
    <w:unhideWhenUsed/>
    <w:rsid w:val="003230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27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iencing.com/natural-disasters-caused-plate-tectonics-5516200.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5</Pages>
  <Words>956</Words>
  <Characters>5452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61</cp:revision>
  <dcterms:created xsi:type="dcterms:W3CDTF">2021-07-27T09:56:00Z</dcterms:created>
  <dcterms:modified xsi:type="dcterms:W3CDTF">2021-07-27T13:35:00Z</dcterms:modified>
</cp:coreProperties>
</file>